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582" w:rsidRPr="00F11582" w:rsidRDefault="00F11582" w:rsidP="003F15C3">
      <w:pPr>
        <w:shd w:val="clear" w:color="auto" w:fill="FFFFFF"/>
        <w:spacing w:before="150"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ПАМЯТКА </w:t>
      </w:r>
      <w:r w:rsidR="003F1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РОДИТЕЛЕЙ </w:t>
      </w:r>
      <w:r w:rsidRPr="00AD2E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ПРОФИЛАКТИКЕ СУИЦИДАЛЬНОГО ПОВЕДЕНИЯ НЕСОВЕРШЕННОЛЕТНИХ.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особое внимание уделяется проблеме суицидального поведения детей и подростков.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Суицид</w:t>
      </w: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умышленное самоповреждение со смертельным исходом (лишение себя жизни).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Суицидальная активность</w:t>
      </w: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любая внешняя или внутренняя активность, направленная на лишение себя жизни.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Суицидальное поведение</w:t>
      </w: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проявление суицидной активности. Включает в себя суицидальные покушения, попытки и проявления.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Pr="00F11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Наиболее распространенными признаками суицидального поведения являются: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Капризность, привередливость;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Депрессия;</w:t>
      </w:r>
      <w:r w:rsidR="00AD2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Агрессивность;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Нарушение аппетита;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Раздача подарков окружающим;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Психологическая травма;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Перемены в поведении и другие.</w:t>
      </w:r>
    </w:p>
    <w:p w:rsidR="00F11582" w:rsidRPr="00F11582" w:rsidRDefault="002F1E79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</w:t>
      </w:r>
      <w:r w:rsidR="00F11582" w:rsidRPr="00F11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Вас должны насторожить высказывания ребенка: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Прямые или косвенные сообщения о суицидальных намерениях: «Хочу умереть!», «Ты меня больше не увидишь!», «Я этого не вынесу!», «Скоро все это закончится!».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Шутки, иронические высказывания о желании умереть, о бессмысленности жизни («Никто из жизни еще живым не уходил!»).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Уверения в своей беспомощности и зависимости от других («Если с ней что-то случится, то я не выживу, а пойду вслед за ней!», «Если он меня разлюбит, я перестану существовать!» и т.п.).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Прощания.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Самообвинения («Я ничтожество! Ничего из себя не представляю», «Я гениальное ничтожество. Если, как говорит один хороший человек, самоубийство — это естественный отбор, то почему же я не убьюсь наконец?» и т.п.).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Сообщение о конкретном плане суицида («Я принял решение. Это будет сегодня, когда предки уедут на свою дачу. Алкоголь и таблетки я уже нашел» и т.п.).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F11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могут сделать родители, чтобы не допустить попыток суицида.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Сохраняйте контакт со своим ребенком. Для этого расспрашивайте и говорите с ребенком о его жизни, уважительно относитесь к тому, что кажется ему важным и значимым.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Говорите о перспективах в жизни и будущем. Сделайте все, чтобы ребенок понял: сама по себе жизнь – эта та ценность, ради которой стоит жить. Важно научить ребенка получать удовольствие от простых и доступных вещей в жизни: природы, общения с людьми, познания мира, движения.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Дайте понять ребенку, что опыт поражения также важен, как и опыт в достижении успеха.</w:t>
      </w:r>
    </w:p>
    <w:p w:rsidR="00AD2E07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Проявите любовь и заботу, разберитесь, что стоит за внешней грубостью ребенка.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 Найдите баланс между свободой и несвободой ребенка. Современные родители стараются раньше и быстрее отпускать своих детей «на волю», передавая им ответственность за их жизнь и здоровье. Этот процесс не должен быть одномоментным и резким. Предоставляя свободу, важно понимать, что подросток еще не умеет с ней обходиться и что свобода может им пониматься как вседозволенность. Родителю важно распознавать ситуации, в которых ребенку уже можно предоставить самостоятельность,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которых он еще нуждается в </w:t>
      </w: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 и руководстве.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Вовремя обратитесь к специалисту, если поймете, что вам по каким-то причинам не удалось сохранить контакт с ребенком. В индивидуальной или семейной работе с психологом вы освоите необходимые навыки, которые помогут вам вернуть тепло, доверие и мир в отношениях с ребенком.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отметить, что помимо поддержки родителей подростки испытывают эмоциональную потребность в общении со сверстниками-друзьями, у которых были бы схожие взгляды и интересы. Иногда подростки часто обращаются к Интернету в поисках «родственной души».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Интернет таит в себе множество опасностей. Дети могут столкнуться с сайтами, пропагандирующими насилие, порнографию, межнациональную и религиозною рознь, употребление наркотиков и алкоголя.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необходимо знать, какую информацию ребенок ищет в Сети, на какие сайты заходит со своего телефона или планшета. В целях обеспечения безопасности ребенка в Интернете, родителям (законным представителям) стоит отслеживать, как ребенок использует сеть: устанавливать фильтры веб-содержимого, управлять контактами электронной почты или ограничить общение ребенка через Интернет.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важно выделить такую опасность в Сети, как «смертельны</w:t>
      </w:r>
      <w:r w:rsidR="00DA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игры», например «Синий кит», </w:t>
      </w: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«Киты плывут вверх», «Разбуди меня в 4.20″</w:t>
      </w:r>
      <w:r w:rsidR="00AD2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f57, f58, «Тихий дом», «</w:t>
      </w:r>
      <w:proofErr w:type="spellStart"/>
      <w:r w:rsidR="00AD2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</w:t>
      </w:r>
      <w:proofErr w:type="spellEnd"/>
      <w:r w:rsidR="00AD2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«Море китов», «50 дней </w:t>
      </w:r>
      <w:proofErr w:type="gramStart"/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моего…». В социальных сетях, в частности в «В Контакте» распространяются группы (сообщества), призывающие несовершеннолетних к совершению самоубийств, а также культивирующие идеи суицида. В таких «группах смерти» детям даются задания, которые включают в себя самоповреждение (порезы, причинение вреда здоровью), отсутствие ночного сна, просмотр видео и прослушивание музыки, отправленной детям из таких сообществ. Последним заданием «смертельной игры» — будет задание совершить самоубийство.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Родителям так же необходимо обратить внимание на следующее: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Открыт ли дос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туп к странице ребенка. Если в </w:t>
      </w: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переписке с друзьями (на личной стене) есть фразы «разбуди меня в 4.20″, «я в игре», родителям необходимо срочно вмешаться.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Важно знать, спит ли ребенок ночью, особенно около 4-5 утра.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Обратить внимание на одежду, особенно если ребенок не носит «открытую одежду», закрывает руки и ноги, возможно он прячет порезы.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Обратить внимание на вещи в комнате (наличие лезвия или «тайников», которых раньше не было).</w:t>
      </w:r>
    </w:p>
    <w:p w:rsidR="00F11582" w:rsidRP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Обратить внимание на беспричинные изменения поведения ребенка.</w:t>
      </w:r>
    </w:p>
    <w:p w:rsidR="00DA4596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Куда могут обратиться родители (законные представители), если их детям угрожает Интернет?</w:t>
      </w:r>
    </w:p>
    <w:p w:rsidR="00DA4596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 сообщениями о преступлениях (угрозы, травля в Сети Интернет, размещение порнографических материалов, в случае сексуальных домогательств в Сети и т.п.) необходимо обратить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 УМВД России по Калужской</w:t>
      </w: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области.</w:t>
      </w:r>
    </w:p>
    <w:p w:rsidR="00F11582" w:rsidRDefault="00F11582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для получения психологической помощи, необходимо обратиться с ребенком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психологу в частном порядке в МКОУ ДО ППМС «Центр диагностики и консультирования»</w:t>
      </w: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оложенный по адресу: </w:t>
      </w:r>
      <w:r w:rsidR="00DA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Калужская область г. Людиново, ул. Маяковского, д 302</w:t>
      </w:r>
      <w:r w:rsidRPr="00F11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тел. </w:t>
      </w:r>
      <w:r w:rsidR="002F1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A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(48444) 5-30-58.</w:t>
      </w:r>
    </w:p>
    <w:p w:rsidR="00585C66" w:rsidRPr="00F11582" w:rsidRDefault="00585C66" w:rsidP="003F15C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8206C" w:rsidRPr="00F11582" w:rsidRDefault="00AD2E07" w:rsidP="003F15C3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Материал подготовила 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Митрохова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sectPr w:rsidR="0048206C" w:rsidRPr="00F11582" w:rsidSect="00AD2E07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63A6"/>
    <w:multiLevelType w:val="hybridMultilevel"/>
    <w:tmpl w:val="349EE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5ED"/>
    <w:rsid w:val="001B7095"/>
    <w:rsid w:val="002F1E79"/>
    <w:rsid w:val="003F15C3"/>
    <w:rsid w:val="00585C66"/>
    <w:rsid w:val="00A414C9"/>
    <w:rsid w:val="00AD2E07"/>
    <w:rsid w:val="00BA75ED"/>
    <w:rsid w:val="00CA2097"/>
    <w:rsid w:val="00DA4596"/>
    <w:rsid w:val="00F11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1E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885</Words>
  <Characters>5051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psycentrlud_hp@yandex.ru</cp:lastModifiedBy>
  <cp:revision>5</cp:revision>
  <cp:lastPrinted>2021-04-05T08:21:00Z</cp:lastPrinted>
  <dcterms:created xsi:type="dcterms:W3CDTF">2021-03-17T09:11:00Z</dcterms:created>
  <dcterms:modified xsi:type="dcterms:W3CDTF">2021-04-05T09:34:00Z</dcterms:modified>
</cp:coreProperties>
</file>